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4F" w:rsidRDefault="002B284F" w:rsidP="002B284F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PRESS RELEASE </w:t>
      </w:r>
    </w:p>
    <w:p w:rsidR="002B284F" w:rsidRPr="0003271B" w:rsidRDefault="002B284F" w:rsidP="002B284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 wp14:anchorId="52E94DBD" wp14:editId="5B58304A">
            <wp:extent cx="1265555" cy="382905"/>
            <wp:effectExtent l="0" t="0" r="0" b="0"/>
            <wp:docPr id="1" name="Picture 1" descr="new logo -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- compress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</w:t>
      </w: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 wp14:anchorId="61415E8C" wp14:editId="23D50EA2">
            <wp:extent cx="1435100" cy="744220"/>
            <wp:effectExtent l="0" t="0" r="0" b="0"/>
            <wp:docPr id="2" name="Picture 2" descr="Bell Assure Log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l Assure Logo -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4F" w:rsidRDefault="002B284F" w:rsidP="002B284F">
      <w:pPr>
        <w:rPr>
          <w:rFonts w:ascii="Verdana" w:hAnsi="Verdana"/>
          <w:b/>
        </w:rPr>
      </w:pPr>
      <w:r>
        <w:rPr>
          <w:rFonts w:ascii="Verdana" w:hAnsi="Verdana"/>
          <w:b/>
        </w:rPr>
        <w:t>Bell Equipment UK</w:t>
      </w:r>
    </w:p>
    <w:p w:rsidR="002B284F" w:rsidRPr="00DE481E" w:rsidRDefault="002B284F" w:rsidP="002B28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Date: February 2015</w:t>
      </w:r>
    </w:p>
    <w:p w:rsidR="002B284F" w:rsidRPr="0054140E" w:rsidRDefault="002B284F" w:rsidP="002B284F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2B284F" w:rsidRDefault="002B284F" w:rsidP="002B284F">
      <w:pPr>
        <w:pStyle w:val="PlainText"/>
        <w:rPr>
          <w:rFonts w:asciiTheme="minorHAnsi" w:hAnsiTheme="minorHAnsi"/>
          <w:szCs w:val="22"/>
        </w:rPr>
      </w:pPr>
    </w:p>
    <w:p w:rsidR="00211E65" w:rsidRPr="00D64000" w:rsidRDefault="00211E65">
      <w:pPr>
        <w:rPr>
          <w:b/>
        </w:rPr>
      </w:pPr>
      <w:r w:rsidRPr="00D64000">
        <w:rPr>
          <w:rFonts w:cstheme="minorHAnsi"/>
          <w:b/>
        </w:rPr>
        <w:t xml:space="preserve">Leading </w:t>
      </w:r>
      <w:r w:rsidR="00F330BA">
        <w:rPr>
          <w:rFonts w:cstheme="minorHAnsi"/>
          <w:b/>
        </w:rPr>
        <w:t>resource management</w:t>
      </w:r>
      <w:r w:rsidR="00F330BA" w:rsidRPr="00D64000">
        <w:rPr>
          <w:rFonts w:cstheme="minorHAnsi"/>
          <w:b/>
        </w:rPr>
        <w:t xml:space="preserve"> </w:t>
      </w:r>
      <w:r w:rsidRPr="00D64000">
        <w:rPr>
          <w:rFonts w:cstheme="minorHAnsi"/>
          <w:b/>
        </w:rPr>
        <w:t>firm Countrystyle</w:t>
      </w:r>
      <w:r w:rsidR="00D64000" w:rsidRPr="00D64000">
        <w:rPr>
          <w:rFonts w:cstheme="minorHAnsi"/>
          <w:b/>
        </w:rPr>
        <w:t xml:space="preserve"> Recycling Ltd</w:t>
      </w:r>
      <w:r w:rsidRPr="00D64000">
        <w:rPr>
          <w:b/>
        </w:rPr>
        <w:t xml:space="preserve"> find Bell loader well-equipped for plant’s demands</w:t>
      </w:r>
    </w:p>
    <w:p w:rsidR="002D76FF" w:rsidRPr="00D64000" w:rsidRDefault="00307776">
      <w:r w:rsidRPr="00D64000">
        <w:t xml:space="preserve">Continuing its </w:t>
      </w:r>
      <w:r w:rsidR="00F330BA">
        <w:t>aim</w:t>
      </w:r>
      <w:r w:rsidRPr="00D64000">
        <w:t xml:space="preserve"> to help clients achieve zero waste to landfill, leading </w:t>
      </w:r>
      <w:r w:rsidR="00D64000" w:rsidRPr="00D64000">
        <w:t xml:space="preserve">resource </w:t>
      </w:r>
      <w:r w:rsidRPr="00D64000">
        <w:t>m</w:t>
      </w:r>
      <w:r w:rsidR="00167D32" w:rsidRPr="00D64000">
        <w:t>anagement and recycling company</w:t>
      </w:r>
      <w:r w:rsidRPr="00D64000">
        <w:t xml:space="preserve"> Countrystyle has extended its fleet with the new addition of a </w:t>
      </w:r>
      <w:r w:rsidR="00167D32" w:rsidRPr="00D64000">
        <w:t>L</w:t>
      </w:r>
      <w:r w:rsidRPr="00D64000">
        <w:t>1506</w:t>
      </w:r>
      <w:r w:rsidR="00167D32" w:rsidRPr="00D64000">
        <w:t>E</w:t>
      </w:r>
      <w:r w:rsidRPr="00D64000">
        <w:t xml:space="preserve"> </w:t>
      </w:r>
      <w:r w:rsidR="00167D32" w:rsidRPr="00D64000">
        <w:t xml:space="preserve">Wheeled </w:t>
      </w:r>
      <w:r w:rsidRPr="00D64000">
        <w:t>Loader</w:t>
      </w:r>
      <w:r w:rsidR="00167D32" w:rsidRPr="00D64000">
        <w:t xml:space="preserve"> from Bell Equipment UK</w:t>
      </w:r>
      <w:r w:rsidRPr="00D64000">
        <w:t>.</w:t>
      </w:r>
    </w:p>
    <w:p w:rsidR="002B284F" w:rsidRDefault="00167D32" w:rsidP="002B284F">
      <w:r w:rsidRPr="002B284F">
        <w:t>Countrystyle</w:t>
      </w:r>
      <w:r w:rsidR="00307776" w:rsidRPr="002B284F">
        <w:t xml:space="preserve"> specialises in recycling</w:t>
      </w:r>
      <w:r w:rsidR="00D64000" w:rsidRPr="002B284F">
        <w:t xml:space="preserve"> food</w:t>
      </w:r>
      <w:r w:rsidR="00F330BA">
        <w:t>,</w:t>
      </w:r>
      <w:r w:rsidR="00D64000" w:rsidRPr="002B284F">
        <w:t xml:space="preserve"> green waste, wood and plasterboard</w:t>
      </w:r>
      <w:r w:rsidR="00F330BA">
        <w:t>;</w:t>
      </w:r>
      <w:r w:rsidR="00D64000" w:rsidRPr="002B284F">
        <w:t xml:space="preserve"> RDF/SRF production</w:t>
      </w:r>
      <w:r w:rsidR="00F330BA">
        <w:t>;</w:t>
      </w:r>
      <w:r w:rsidR="00D64000" w:rsidRPr="002B284F">
        <w:t xml:space="preserve"> and operates a state of the art Materials Recovery Facility (MRF) and an in-vessel Composting Facility (IVC) in Kent. </w:t>
      </w:r>
    </w:p>
    <w:p w:rsidR="00167D32" w:rsidRPr="002B284F" w:rsidRDefault="00307776" w:rsidP="002B284F">
      <w:r w:rsidRPr="00D64000">
        <w:t>The</w:t>
      </w:r>
      <w:r w:rsidR="00167D32" w:rsidRPr="00D64000">
        <w:t xml:space="preserve"> choice of the</w:t>
      </w:r>
      <w:r w:rsidRPr="00D64000">
        <w:t xml:space="preserve"> </w:t>
      </w:r>
      <w:r w:rsidR="00167D32" w:rsidRPr="00D64000">
        <w:t>Bell L1506E</w:t>
      </w:r>
      <w:r w:rsidRPr="00D64000">
        <w:t xml:space="preserve"> </w:t>
      </w:r>
      <w:r w:rsidR="00F330BA">
        <w:t>was</w:t>
      </w:r>
      <w:r w:rsidR="00167D32" w:rsidRPr="00D64000">
        <w:t xml:space="preserve"> carefully considered by</w:t>
      </w:r>
      <w:r w:rsidRPr="00D64000">
        <w:t xml:space="preserve"> Countrystyle, as the dust-heavy environment of its demanding Folkestone Material Recycling Facility (MRF) requires a </w:t>
      </w:r>
      <w:r w:rsidR="00167D32" w:rsidRPr="00D64000">
        <w:t xml:space="preserve">Wheeled Loader capable of performing </w:t>
      </w:r>
      <w:r w:rsidRPr="00D64000">
        <w:t xml:space="preserve">without overheating.  </w:t>
      </w:r>
    </w:p>
    <w:p w:rsidR="00307776" w:rsidRPr="00D64000" w:rsidRDefault="00307776">
      <w:r w:rsidRPr="00D64000">
        <w:t xml:space="preserve">“Our machines are </w:t>
      </w:r>
      <w:r w:rsidR="00167D32" w:rsidRPr="00D64000">
        <w:t>required to complete</w:t>
      </w:r>
      <w:r w:rsidRPr="00D64000">
        <w:t xml:space="preserve"> vario</w:t>
      </w:r>
      <w:r w:rsidR="00167D32" w:rsidRPr="00D64000">
        <w:t xml:space="preserve">us demanding jobs, from pushing </w:t>
      </w:r>
      <w:r w:rsidRPr="00D64000">
        <w:t xml:space="preserve">up waste materials to loading them into </w:t>
      </w:r>
      <w:proofErr w:type="gramStart"/>
      <w:r w:rsidRPr="00D64000">
        <w:t>lorries</w:t>
      </w:r>
      <w:proofErr w:type="gramEnd"/>
      <w:r w:rsidRPr="00D64000">
        <w:t xml:space="preserve"> for disposal.  At our Folkestone plant, the requirement has been for a machine that can be applied to loading different types of construction and demolition waste</w:t>
      </w:r>
      <w:r w:rsidR="00167D32" w:rsidRPr="00D64000">
        <w:t>,” explains Jamie Houston, Operations Director at Countrystyle.</w:t>
      </w:r>
      <w:r w:rsidRPr="00D64000">
        <w:t xml:space="preserve"> </w:t>
      </w:r>
    </w:p>
    <w:p w:rsidR="00307776" w:rsidRPr="00D64000" w:rsidRDefault="00307776">
      <w:r w:rsidRPr="00D64000">
        <w:t xml:space="preserve">“With the dusty </w:t>
      </w:r>
      <w:r w:rsidR="00C10B34" w:rsidRPr="00D64000">
        <w:t>atmosphere</w:t>
      </w:r>
      <w:r w:rsidRPr="00D64000">
        <w:t xml:space="preserve"> presenting its challenges, we were attracted to Bell</w:t>
      </w:r>
      <w:r w:rsidR="00167D32" w:rsidRPr="00D64000">
        <w:t xml:space="preserve"> Equipment</w:t>
      </w:r>
      <w:r w:rsidRPr="00D64000">
        <w:t xml:space="preserve"> UK, as its inclusion of </w:t>
      </w:r>
      <w:proofErr w:type="spellStart"/>
      <w:r w:rsidRPr="00D64000">
        <w:t>QuadCool</w:t>
      </w:r>
      <w:proofErr w:type="spellEnd"/>
      <w:r w:rsidRPr="00D64000">
        <w:t xml:space="preserve"> technology within machines seemed worthy of investigation.”</w:t>
      </w:r>
    </w:p>
    <w:p w:rsidR="00307776" w:rsidRPr="00D64000" w:rsidRDefault="00307776">
      <w:r w:rsidRPr="00D64000">
        <w:t xml:space="preserve">The </w:t>
      </w:r>
      <w:proofErr w:type="spellStart"/>
      <w:r w:rsidRPr="00D64000">
        <w:t>QuadCool</w:t>
      </w:r>
      <w:proofErr w:type="spellEnd"/>
      <w:r w:rsidRPr="00D64000">
        <w:t xml:space="preserve"> system involves compartmentalising the engine’s radiator technology and incorporating fine mesh pre-filters, as this has been proven to combat dust build-up and prevent the engin</w:t>
      </w:r>
      <w:r w:rsidR="00C10B34" w:rsidRPr="00D64000">
        <w:t>es from overheating -</w:t>
      </w:r>
      <w:r w:rsidRPr="00D64000">
        <w:t xml:space="preserve"> thus reducing downtime and frequency of cleaning routines.</w:t>
      </w:r>
    </w:p>
    <w:p w:rsidR="00307776" w:rsidRPr="00D64000" w:rsidRDefault="00307776">
      <w:r w:rsidRPr="00D64000">
        <w:t xml:space="preserve">“We place considerable demands upon the vehicles we use – they really are put through their paces – so we agreed that selecting a machine with </w:t>
      </w:r>
      <w:proofErr w:type="spellStart"/>
      <w:r w:rsidRPr="00D64000">
        <w:t>QuadCool</w:t>
      </w:r>
      <w:proofErr w:type="spellEnd"/>
      <w:r w:rsidRPr="00D64000">
        <w:t xml:space="preserve"> technology was imperative. </w:t>
      </w:r>
    </w:p>
    <w:p w:rsidR="00D7288C" w:rsidRPr="00D64000" w:rsidRDefault="00B66F6E">
      <w:r w:rsidRPr="00D64000">
        <w:t>“We also wanted a machine, which in a waste-loading capacity, could meet if not better our expectations, and by purchasing with Bell, I believe this has been achieved.”</w:t>
      </w:r>
    </w:p>
    <w:p w:rsidR="002B284F" w:rsidRDefault="002B284F"/>
    <w:p w:rsidR="00B66F6E" w:rsidRPr="00D64000" w:rsidRDefault="00B66F6E">
      <w:r w:rsidRPr="00D64000">
        <w:lastRenderedPageBreak/>
        <w:t xml:space="preserve">The machine has already proven to be a successful and hard-working mainstay.  Jamie says that in his opinion, Bell’s triumph with the machine can be attributed to the manufacturer’s obvious research of the waste sector.  </w:t>
      </w:r>
      <w:r w:rsidR="00167D32" w:rsidRPr="00D64000">
        <w:t>“</w:t>
      </w:r>
      <w:r w:rsidRPr="00D64000">
        <w:t>Bell has listened and learned with regard to problems within the waste industry and</w:t>
      </w:r>
      <w:r w:rsidR="00C10B34" w:rsidRPr="00D64000">
        <w:t xml:space="preserve"> react</w:t>
      </w:r>
      <w:r w:rsidRPr="00D64000">
        <w:t>ed accordingly, by designing and manufacturing machinery with technology to make it fit-for-purpose.”</w:t>
      </w:r>
    </w:p>
    <w:p w:rsidR="00B66F6E" w:rsidRPr="00D64000" w:rsidRDefault="00B66F6E">
      <w:r w:rsidRPr="00D64000">
        <w:t xml:space="preserve">The 1506 Loader signifies the second Bell purchase Countrystyle has made, following on from the firm’s original </w:t>
      </w:r>
      <w:r w:rsidR="00C10B34" w:rsidRPr="00D64000">
        <w:t>selection</w:t>
      </w:r>
      <w:r w:rsidRPr="00D64000">
        <w:t xml:space="preserve"> of a </w:t>
      </w:r>
      <w:r w:rsidR="00ED1C37" w:rsidRPr="00D64000">
        <w:t>L1806E in 2011,</w:t>
      </w:r>
      <w:r w:rsidRPr="00D64000">
        <w:t xml:space="preserve"> which currently performs at the</w:t>
      </w:r>
      <w:r w:rsidR="00F330BA">
        <w:t xml:space="preserve"> firm’s</w:t>
      </w:r>
      <w:r w:rsidRPr="00D64000">
        <w:t xml:space="preserve"> Ridham facility in Kent.</w:t>
      </w:r>
    </w:p>
    <w:p w:rsidR="00B66F6E" w:rsidRPr="00D64000" w:rsidRDefault="00B66F6E">
      <w:r w:rsidRPr="00D64000">
        <w:t xml:space="preserve">Both machines are operating well, with drivers reporting that they enjoy using the vehicles, find them easy to operate, powerful, manoeuvrable and simple to maintain. </w:t>
      </w:r>
    </w:p>
    <w:p w:rsidR="00B66F6E" w:rsidRPr="00D64000" w:rsidRDefault="00B66F6E">
      <w:r w:rsidRPr="00D64000">
        <w:t xml:space="preserve">“It’s reassuring to hear that Countrystyle is experiencing positive results from this second Bell machine.  It sounds as through the loader has already become an essential </w:t>
      </w:r>
      <w:r w:rsidR="00167D32" w:rsidRPr="00D64000">
        <w:t>part of the team at plant level,</w:t>
      </w:r>
      <w:r w:rsidRPr="00D64000">
        <w:t>”</w:t>
      </w:r>
      <w:r w:rsidR="00167D32" w:rsidRPr="00D64000">
        <w:t xml:space="preserve"> comments Nick Learoyd, Managing Director of Bell Equipment UK.</w:t>
      </w:r>
    </w:p>
    <w:p w:rsidR="00167D32" w:rsidRPr="00D64000" w:rsidRDefault="00B66F6E">
      <w:r w:rsidRPr="00D64000">
        <w:t xml:space="preserve"> “Bell has a strong reputation within the waste industry and its customer service has </w:t>
      </w:r>
      <w:r w:rsidR="00F330BA">
        <w:t>demonstrated why</w:t>
      </w:r>
      <w:r w:rsidRPr="00D64000">
        <w:t xml:space="preserve">.  We’ve found </w:t>
      </w:r>
      <w:r w:rsidR="00C10B34" w:rsidRPr="00D64000">
        <w:t>them</w:t>
      </w:r>
      <w:r w:rsidRPr="00D64000">
        <w:t xml:space="preserve"> to be nothing but professional thus far and feel confident that should a problem arise, Bell will rectify it immediately</w:t>
      </w:r>
      <w:r w:rsidR="00167D32" w:rsidRPr="00D64000">
        <w:t>,” concludes Jamie Houston</w:t>
      </w:r>
      <w:r w:rsidRPr="00D64000">
        <w:t xml:space="preserve">.  </w:t>
      </w:r>
    </w:p>
    <w:p w:rsidR="00B66F6E" w:rsidRPr="00D64000" w:rsidRDefault="00167D32">
      <w:r w:rsidRPr="00D64000">
        <w:t>“</w:t>
      </w:r>
      <w:r w:rsidR="00B66F6E" w:rsidRPr="00D64000">
        <w:t xml:space="preserve">Needless to say, we wouldn’t hesitate in recommending Bell to others, or purchasing </w:t>
      </w:r>
      <w:r w:rsidR="00C10B34" w:rsidRPr="00D64000">
        <w:t>an additional</w:t>
      </w:r>
      <w:r w:rsidR="00B66F6E" w:rsidRPr="00D64000">
        <w:t xml:space="preserve"> machine from them in the future.”</w:t>
      </w:r>
    </w:p>
    <w:p w:rsidR="00B66F6E" w:rsidRPr="00D64000" w:rsidRDefault="00B66F6E">
      <w:r w:rsidRPr="00D64000">
        <w:t>ENDS</w:t>
      </w:r>
    </w:p>
    <w:p w:rsidR="002B284F" w:rsidRDefault="002B284F">
      <w:r>
        <w:br w:type="page"/>
      </w:r>
    </w:p>
    <w:p w:rsidR="002B284F" w:rsidRPr="00BB7222" w:rsidRDefault="002B284F" w:rsidP="002B284F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BB7222">
        <w:rPr>
          <w:rFonts w:asciiTheme="minorHAnsi" w:hAnsiTheme="minorHAnsi" w:cstheme="minorHAnsi"/>
          <w:b/>
        </w:rPr>
        <w:lastRenderedPageBreak/>
        <w:t>Contact details for press enquiries:</w:t>
      </w:r>
    </w:p>
    <w:p w:rsidR="002B284F" w:rsidRPr="00BB7222" w:rsidRDefault="002B284F" w:rsidP="002B284F">
      <w:pPr>
        <w:spacing w:after="0"/>
        <w:contextualSpacing/>
        <w:rPr>
          <w:rFonts w:cstheme="minorHAnsi"/>
        </w:rPr>
      </w:pPr>
      <w:r w:rsidRPr="00BB7222">
        <w:rPr>
          <w:rFonts w:cstheme="minorHAnsi"/>
        </w:rPr>
        <w:t>Simon Kinnear</w:t>
      </w:r>
    </w:p>
    <w:p w:rsidR="002B284F" w:rsidRPr="00BB7222" w:rsidRDefault="002B284F" w:rsidP="002B284F">
      <w:pPr>
        <w:spacing w:after="0"/>
        <w:contextualSpacing/>
        <w:rPr>
          <w:rFonts w:cstheme="minorHAnsi"/>
        </w:rPr>
      </w:pPr>
      <w:proofErr w:type="spellStart"/>
      <w:r w:rsidRPr="00BB7222">
        <w:rPr>
          <w:rFonts w:cstheme="minorHAnsi"/>
        </w:rPr>
        <w:t>McConnells</w:t>
      </w:r>
      <w:proofErr w:type="spellEnd"/>
      <w:r w:rsidRPr="00BB7222">
        <w:rPr>
          <w:rFonts w:cstheme="minorHAnsi"/>
        </w:rPr>
        <w:t xml:space="preserve"> Public Relations</w:t>
      </w:r>
    </w:p>
    <w:p w:rsidR="002B284F" w:rsidRPr="00BB7222" w:rsidRDefault="002B284F" w:rsidP="002B284F">
      <w:pPr>
        <w:spacing w:after="0"/>
        <w:contextualSpacing/>
        <w:rPr>
          <w:rFonts w:cstheme="minorHAnsi"/>
        </w:rPr>
      </w:pPr>
    </w:p>
    <w:p w:rsidR="002B284F" w:rsidRPr="00BB7222" w:rsidRDefault="002B284F" w:rsidP="002B284F">
      <w:pPr>
        <w:spacing w:after="0"/>
        <w:contextualSpacing/>
        <w:rPr>
          <w:rFonts w:cstheme="minorHAnsi"/>
        </w:rPr>
      </w:pPr>
      <w:r w:rsidRPr="00BB7222">
        <w:rPr>
          <w:rFonts w:cstheme="minorHAnsi"/>
        </w:rPr>
        <w:t>Tel: +44(0)1332 222900</w:t>
      </w:r>
    </w:p>
    <w:p w:rsidR="002B284F" w:rsidRPr="00BB7222" w:rsidRDefault="002B284F" w:rsidP="002B284F">
      <w:pPr>
        <w:spacing w:after="0"/>
        <w:contextualSpacing/>
        <w:rPr>
          <w:rFonts w:cstheme="minorHAnsi"/>
        </w:rPr>
      </w:pPr>
      <w:r w:rsidRPr="00BB7222">
        <w:rPr>
          <w:rFonts w:cstheme="minorHAnsi"/>
        </w:rPr>
        <w:t>Email:</w:t>
      </w:r>
      <w:r w:rsidRPr="00BB7222">
        <w:rPr>
          <w:rFonts w:cstheme="minorHAnsi"/>
        </w:rPr>
        <w:tab/>
      </w:r>
      <w:hyperlink r:id="rId7" w:history="1">
        <w:r w:rsidRPr="00BB7222">
          <w:rPr>
            <w:rStyle w:val="Hyperlink"/>
            <w:rFonts w:cstheme="minorHAnsi"/>
          </w:rPr>
          <w:t>simonk@mccgp.co.uk</w:t>
        </w:r>
      </w:hyperlink>
    </w:p>
    <w:p w:rsidR="002B284F" w:rsidRPr="00BB7222" w:rsidRDefault="002B284F" w:rsidP="002B284F">
      <w:pPr>
        <w:spacing w:after="0" w:line="360" w:lineRule="auto"/>
        <w:contextualSpacing/>
        <w:rPr>
          <w:rFonts w:cstheme="minorHAnsi"/>
          <w:b/>
        </w:rPr>
      </w:pPr>
      <w:r w:rsidRPr="00BB7222">
        <w:rPr>
          <w:rFonts w:cstheme="minorHAnsi"/>
        </w:rPr>
        <w:t xml:space="preserve"> </w:t>
      </w:r>
    </w:p>
    <w:p w:rsidR="002B284F" w:rsidRPr="00BB7222" w:rsidRDefault="002B284F" w:rsidP="002B284F">
      <w:pPr>
        <w:spacing w:line="360" w:lineRule="auto"/>
        <w:contextualSpacing/>
        <w:rPr>
          <w:rFonts w:cstheme="minorHAnsi"/>
          <w:b/>
        </w:rPr>
      </w:pPr>
      <w:r w:rsidRPr="00BB7222">
        <w:rPr>
          <w:rFonts w:cstheme="minorHAnsi"/>
          <w:b/>
        </w:rPr>
        <w:t>Contact details for UK sales enquiries:</w:t>
      </w:r>
    </w:p>
    <w:p w:rsidR="002B284F" w:rsidRPr="00BB7222" w:rsidRDefault="002B284F" w:rsidP="002B284F">
      <w:pPr>
        <w:spacing w:line="360" w:lineRule="auto"/>
        <w:contextualSpacing/>
        <w:rPr>
          <w:rFonts w:cstheme="minorHAnsi"/>
        </w:rPr>
      </w:pPr>
    </w:p>
    <w:p w:rsidR="002B284F" w:rsidRPr="00BB7222" w:rsidRDefault="002B284F" w:rsidP="002B284F">
      <w:pPr>
        <w:spacing w:after="0"/>
        <w:rPr>
          <w:rFonts w:cstheme="minorHAnsi"/>
        </w:rPr>
      </w:pPr>
      <w:r w:rsidRPr="00BB7222">
        <w:rPr>
          <w:rFonts w:cstheme="minorHAnsi"/>
        </w:rPr>
        <w:t xml:space="preserve">Richard </w:t>
      </w:r>
      <w:proofErr w:type="spellStart"/>
      <w:r w:rsidRPr="00BB7222">
        <w:rPr>
          <w:rFonts w:cstheme="minorHAnsi"/>
        </w:rPr>
        <w:t>Higgott</w:t>
      </w:r>
      <w:proofErr w:type="spellEnd"/>
    </w:p>
    <w:p w:rsidR="002B284F" w:rsidRPr="00BB7222" w:rsidRDefault="002B284F" w:rsidP="002B284F">
      <w:pPr>
        <w:spacing w:after="0"/>
        <w:rPr>
          <w:rFonts w:cstheme="minorHAnsi"/>
        </w:rPr>
      </w:pPr>
      <w:r w:rsidRPr="00BB7222">
        <w:rPr>
          <w:rFonts w:cstheme="minorHAnsi"/>
        </w:rPr>
        <w:t>Sales &amp; Marketing Manager</w:t>
      </w:r>
    </w:p>
    <w:p w:rsidR="002B284F" w:rsidRPr="00BB7222" w:rsidRDefault="002B284F" w:rsidP="002B284F">
      <w:pPr>
        <w:spacing w:after="0"/>
        <w:rPr>
          <w:rFonts w:cstheme="minorHAnsi"/>
        </w:rPr>
      </w:pPr>
      <w:r w:rsidRPr="00BB7222">
        <w:rPr>
          <w:rFonts w:cstheme="minorHAnsi"/>
        </w:rPr>
        <w:t>Bell Equipment UK</w:t>
      </w:r>
    </w:p>
    <w:p w:rsidR="002B284F" w:rsidRPr="00BB7222" w:rsidRDefault="002B284F" w:rsidP="002B284F">
      <w:pPr>
        <w:spacing w:after="0"/>
        <w:rPr>
          <w:rFonts w:cstheme="minorHAnsi"/>
        </w:rPr>
      </w:pPr>
      <w:proofErr w:type="spellStart"/>
      <w:r w:rsidRPr="00BB7222">
        <w:rPr>
          <w:rFonts w:cstheme="minorHAnsi"/>
        </w:rPr>
        <w:t>Graycar</w:t>
      </w:r>
      <w:proofErr w:type="spellEnd"/>
      <w:r w:rsidRPr="00BB7222">
        <w:rPr>
          <w:rFonts w:cstheme="minorHAnsi"/>
        </w:rPr>
        <w:t xml:space="preserve"> Business Park</w:t>
      </w:r>
    </w:p>
    <w:p w:rsidR="002B284F" w:rsidRPr="00BB7222" w:rsidRDefault="002B284F" w:rsidP="002B284F">
      <w:pPr>
        <w:spacing w:after="0"/>
        <w:rPr>
          <w:rFonts w:cstheme="minorHAnsi"/>
        </w:rPr>
      </w:pPr>
      <w:r w:rsidRPr="00BB7222">
        <w:rPr>
          <w:rFonts w:cstheme="minorHAnsi"/>
        </w:rPr>
        <w:t>Barton Turns</w:t>
      </w:r>
    </w:p>
    <w:p w:rsidR="002B284F" w:rsidRPr="00BB7222" w:rsidRDefault="002B284F" w:rsidP="002B284F">
      <w:pPr>
        <w:spacing w:after="0"/>
        <w:rPr>
          <w:rFonts w:cstheme="minorHAnsi"/>
        </w:rPr>
      </w:pPr>
      <w:r w:rsidRPr="00BB7222">
        <w:rPr>
          <w:rFonts w:cstheme="minorHAnsi"/>
        </w:rPr>
        <w:t>Barton-under-</w:t>
      </w:r>
      <w:proofErr w:type="spellStart"/>
      <w:r w:rsidRPr="00BB7222">
        <w:rPr>
          <w:rFonts w:cstheme="minorHAnsi"/>
        </w:rPr>
        <w:t>Needwood</w:t>
      </w:r>
      <w:proofErr w:type="spellEnd"/>
    </w:p>
    <w:p w:rsidR="002B284F" w:rsidRPr="00BB7222" w:rsidRDefault="002B284F" w:rsidP="002B284F">
      <w:pPr>
        <w:spacing w:after="0"/>
        <w:rPr>
          <w:rFonts w:cstheme="minorHAnsi"/>
        </w:rPr>
      </w:pPr>
      <w:r w:rsidRPr="00BB7222">
        <w:rPr>
          <w:rFonts w:cstheme="minorHAnsi"/>
        </w:rPr>
        <w:t>Burton-upon-Trent</w:t>
      </w:r>
    </w:p>
    <w:p w:rsidR="002B284F" w:rsidRPr="00BB7222" w:rsidRDefault="002B284F" w:rsidP="002B284F">
      <w:pPr>
        <w:spacing w:after="0"/>
        <w:rPr>
          <w:rFonts w:cstheme="minorHAnsi"/>
        </w:rPr>
      </w:pPr>
      <w:r w:rsidRPr="00BB7222">
        <w:rPr>
          <w:rFonts w:cstheme="minorHAnsi"/>
        </w:rPr>
        <w:t>Staffordshire</w:t>
      </w:r>
    </w:p>
    <w:p w:rsidR="002B284F" w:rsidRPr="00BB7222" w:rsidRDefault="002B284F" w:rsidP="002B284F">
      <w:pPr>
        <w:spacing w:after="0"/>
        <w:rPr>
          <w:rFonts w:cstheme="minorHAnsi"/>
        </w:rPr>
      </w:pPr>
      <w:r w:rsidRPr="00BB7222">
        <w:rPr>
          <w:rFonts w:cstheme="minorHAnsi"/>
        </w:rPr>
        <w:t>DE13 8EN</w:t>
      </w:r>
    </w:p>
    <w:p w:rsidR="002B284F" w:rsidRPr="00BB7222" w:rsidRDefault="002B284F" w:rsidP="002B284F">
      <w:pPr>
        <w:spacing w:after="0"/>
        <w:ind w:left="720"/>
        <w:rPr>
          <w:rFonts w:cstheme="minorHAnsi"/>
        </w:rPr>
      </w:pPr>
    </w:p>
    <w:p w:rsidR="002B284F" w:rsidRPr="00BB7222" w:rsidRDefault="002B284F" w:rsidP="002B284F">
      <w:pPr>
        <w:spacing w:after="0"/>
        <w:rPr>
          <w:rFonts w:cstheme="minorHAnsi"/>
        </w:rPr>
      </w:pPr>
      <w:r w:rsidRPr="00BB7222">
        <w:rPr>
          <w:rFonts w:cstheme="minorHAnsi"/>
        </w:rPr>
        <w:t>Tel: +44 (0)1283 712862</w:t>
      </w:r>
    </w:p>
    <w:p w:rsidR="002B284F" w:rsidRPr="00BB7222" w:rsidRDefault="002B284F" w:rsidP="002B284F">
      <w:pPr>
        <w:spacing w:after="0"/>
        <w:rPr>
          <w:rFonts w:cstheme="minorHAnsi"/>
        </w:rPr>
      </w:pPr>
      <w:r w:rsidRPr="00BB7222">
        <w:rPr>
          <w:rFonts w:cstheme="minorHAnsi"/>
        </w:rPr>
        <w:t>Fax: +44 (0)1283 712687</w:t>
      </w:r>
    </w:p>
    <w:p w:rsidR="002B284F" w:rsidRPr="00BB7222" w:rsidRDefault="002B284F" w:rsidP="002B284F">
      <w:pPr>
        <w:spacing w:after="0"/>
        <w:rPr>
          <w:rFonts w:cstheme="minorHAnsi"/>
        </w:rPr>
      </w:pPr>
      <w:r w:rsidRPr="00BB7222">
        <w:rPr>
          <w:rFonts w:cstheme="minorHAnsi"/>
        </w:rPr>
        <w:t xml:space="preserve">Email: </w:t>
      </w:r>
      <w:hyperlink r:id="rId8" w:history="1">
        <w:r w:rsidRPr="00BB7222">
          <w:rPr>
            <w:rStyle w:val="Hyperlink"/>
            <w:rFonts w:cstheme="minorHAnsi"/>
          </w:rPr>
          <w:t>sales@uk.bellequipment.com</w:t>
        </w:r>
      </w:hyperlink>
    </w:p>
    <w:p w:rsidR="002B284F" w:rsidRPr="00BB7222" w:rsidRDefault="002B284F" w:rsidP="002B284F">
      <w:pPr>
        <w:spacing w:after="0"/>
        <w:rPr>
          <w:rFonts w:cstheme="minorHAnsi"/>
        </w:rPr>
      </w:pPr>
      <w:r w:rsidRPr="00BB7222">
        <w:rPr>
          <w:rFonts w:cstheme="minorHAnsi"/>
        </w:rPr>
        <w:t xml:space="preserve">Web: </w:t>
      </w:r>
      <w:hyperlink r:id="rId9" w:history="1">
        <w:r w:rsidRPr="00BB7222">
          <w:rPr>
            <w:rStyle w:val="Hyperlink"/>
            <w:rFonts w:cstheme="minorHAnsi"/>
          </w:rPr>
          <w:t>www.bellequipment.co.uk</w:t>
        </w:r>
      </w:hyperlink>
    </w:p>
    <w:p w:rsidR="002B284F" w:rsidRPr="00BB7222" w:rsidRDefault="002B284F" w:rsidP="002B284F">
      <w:pPr>
        <w:spacing w:after="0" w:line="360" w:lineRule="auto"/>
        <w:contextualSpacing/>
        <w:rPr>
          <w:rFonts w:cstheme="minorHAnsi"/>
        </w:rPr>
      </w:pPr>
    </w:p>
    <w:p w:rsidR="002B284F" w:rsidRPr="00BB7222" w:rsidRDefault="002B284F" w:rsidP="002B284F">
      <w:pPr>
        <w:spacing w:line="360" w:lineRule="auto"/>
        <w:contextualSpacing/>
        <w:rPr>
          <w:rFonts w:cstheme="minorHAnsi"/>
          <w:b/>
        </w:rPr>
      </w:pPr>
    </w:p>
    <w:p w:rsidR="002B284F" w:rsidRPr="00BB7222" w:rsidRDefault="002B284F" w:rsidP="002B284F">
      <w:pPr>
        <w:spacing w:line="360" w:lineRule="auto"/>
        <w:contextualSpacing/>
        <w:rPr>
          <w:rFonts w:cstheme="minorHAnsi"/>
          <w:b/>
        </w:rPr>
      </w:pPr>
      <w:r w:rsidRPr="00BB7222">
        <w:rPr>
          <w:rFonts w:cstheme="minorHAnsi"/>
          <w:b/>
        </w:rPr>
        <w:t>Notes to Editors:</w:t>
      </w:r>
    </w:p>
    <w:p w:rsidR="002B284F" w:rsidRPr="00BB7222" w:rsidRDefault="002B284F" w:rsidP="002B284F">
      <w:pPr>
        <w:spacing w:line="360" w:lineRule="auto"/>
        <w:contextualSpacing/>
        <w:rPr>
          <w:rFonts w:cstheme="minorHAnsi"/>
        </w:rPr>
      </w:pPr>
    </w:p>
    <w:p w:rsidR="002B284F" w:rsidRDefault="002B284F" w:rsidP="002B284F">
      <w:pPr>
        <w:spacing w:line="360" w:lineRule="auto"/>
        <w:contextualSpacing/>
      </w:pPr>
      <w:r w:rsidRPr="00BB7222">
        <w:rPr>
          <w:rFonts w:cstheme="minorHAnsi"/>
          <w:b/>
          <w:bCs/>
        </w:rPr>
        <w:t>Bell Equipment UK</w:t>
      </w:r>
      <w:r w:rsidRPr="00BB7222">
        <w:rPr>
          <w:rFonts w:cstheme="minorHAnsi"/>
        </w:rPr>
        <w:t>, Burton-upon-Trent, Staffordshire, is part of the global Bell Equipment group, which has its headquarters in Richards Bay, South Africa. The company supplies ADTs, wheeled loaders and other related machinery to the waste &amp; recycling, construction, quarrying and mining industries.</w:t>
      </w:r>
      <w:r w:rsidRPr="00BB7222">
        <w:rPr>
          <w:rFonts w:cstheme="minorHAnsi"/>
          <w:b/>
        </w:rPr>
        <w:tab/>
        <w:t xml:space="preserve"> </w:t>
      </w:r>
    </w:p>
    <w:p w:rsidR="00B66F6E" w:rsidRDefault="00B66F6E"/>
    <w:sectPr w:rsidR="00B66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76"/>
    <w:rsid w:val="00047949"/>
    <w:rsid w:val="00167D32"/>
    <w:rsid w:val="001B303B"/>
    <w:rsid w:val="00211E65"/>
    <w:rsid w:val="00247EE6"/>
    <w:rsid w:val="002B284F"/>
    <w:rsid w:val="00307776"/>
    <w:rsid w:val="008469C7"/>
    <w:rsid w:val="008A1A1C"/>
    <w:rsid w:val="00970C32"/>
    <w:rsid w:val="00B66F6E"/>
    <w:rsid w:val="00C10B34"/>
    <w:rsid w:val="00D64000"/>
    <w:rsid w:val="00D7288C"/>
    <w:rsid w:val="00ED1C37"/>
    <w:rsid w:val="00F3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640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B28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84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B28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640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B28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84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B28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uk.bellequipmen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nk@mccgp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llequipmen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Birchland</dc:creator>
  <cp:lastModifiedBy>Sarah Revell</cp:lastModifiedBy>
  <cp:revision>3</cp:revision>
  <dcterms:created xsi:type="dcterms:W3CDTF">2015-02-04T12:42:00Z</dcterms:created>
  <dcterms:modified xsi:type="dcterms:W3CDTF">2015-07-10T08:51:00Z</dcterms:modified>
</cp:coreProperties>
</file>